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岩手県立宮古病院カーテン賃貸借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0" w:leftChars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委任期間</w:t>
      </w:r>
    </w:p>
    <w:p>
      <w:pPr>
        <w:pStyle w:val="0"/>
        <w:ind w:left="22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　　年　　月　　日　から　令和　　年　　月　　日　まで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  <w:sz w:val="30"/>
          <w:u w:val="single" w:color="auto"/>
        </w:rPr>
      </w:pPr>
      <w:r>
        <w:rPr>
          <w:rFonts w:hint="eastAsia" w:ascii="ＭＳ 明朝" w:hAnsi="ＭＳ 明朝"/>
          <w:sz w:val="30"/>
          <w:u w:val="single" w:color="auto"/>
        </w:rPr>
        <w:t>件名　岩手県立宮古病院カーテン賃貸借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・契約期間総価（令和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年度から令和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年度）</w:t>
      </w: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・月額</w:t>
      </w: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佐藤　一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岩手県立宮古病院カーテン賃貸借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3</Pages>
  <Words>5</Words>
  <Characters>480</Characters>
  <Application>JUST Note</Application>
  <Lines>129</Lines>
  <Paragraphs>53</Paragraphs>
  <Company>Iwate Prefecture</Company>
  <CharactersWithSpaces>755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IR05093</cp:lastModifiedBy>
  <cp:lastPrinted>2024-03-08T02:16:45Z</cp:lastPrinted>
  <dcterms:created xsi:type="dcterms:W3CDTF">2018-07-30T06:51:00Z</dcterms:created>
  <dcterms:modified xsi:type="dcterms:W3CDTF">2026-02-24T07:35:32Z</dcterms:modified>
  <cp:revision>10</cp:revision>
</cp:coreProperties>
</file>