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岩手県立宮古病院長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　　　　　　　　　　（印）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Century" w:hAnsi="Century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件名　　令和７</w:t>
      </w:r>
      <w:bookmarkStart w:id="0" w:name="_GoBack"/>
      <w:bookmarkEnd w:id="0"/>
      <w:r>
        <w:rPr>
          <w:rFonts w:hint="eastAsia" w:ascii="ＭＳ 明朝" w:hAnsi="ＭＳ 明朝" w:eastAsia="ＭＳ 明朝"/>
          <w:sz w:val="28"/>
          <w:u w:val="single" w:color="auto"/>
        </w:rPr>
        <w:t>年度コピー用紙（再生紙）の単価契約</w:t>
      </w:r>
    </w:p>
    <w:p>
      <w:pPr>
        <w:pStyle w:val="0"/>
        <w:rPr>
          <w:rFonts w:hint="default" w:ascii="Century" w:hAnsi="Century"/>
        </w:rPr>
      </w:pPr>
      <w:r>
        <w:rPr>
          <w:rFonts w:hint="eastAsia"/>
        </w:rPr>
        <w:drawing>
          <wp:anchor simplePos="0" relativeHeight="2" behindDoc="0" locked="0" layoutInCell="1" hidden="0" allowOverlap="1">
            <wp:simplePos x="0" y="0"/>
            <wp:positionH relativeFrom="page">
              <wp:posOffset>641985</wp:posOffset>
            </wp:positionH>
            <wp:positionV relativeFrom="page">
              <wp:posOffset>5882640</wp:posOffset>
            </wp:positionV>
            <wp:extent cx="6648450" cy="1438275"/>
            <wp:effectExtent l="0" t="0" r="0" b="0"/>
            <wp:wrapNone/>
            <wp:docPr id="1026" name="図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260</TotalTime>
  <Pages>1</Pages>
  <Words>0</Words>
  <Characters>69</Characters>
  <Application>JUST Note</Application>
  <Lines>23</Lines>
  <Paragraphs>9</Paragraphs>
  <Company>Iwate Prefecture</Company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IR05142</dc:creator>
  <cp:lastModifiedBy>IR05183</cp:lastModifiedBy>
  <cp:lastPrinted>2024-02-26T05:46:51Z</cp:lastPrinted>
  <dcterms:created xsi:type="dcterms:W3CDTF">2024-02-15T00:47:00Z</dcterms:created>
  <dcterms:modified xsi:type="dcterms:W3CDTF">2025-02-12T00:35:03Z</dcterms:modified>
  <cp:revision>1</cp:revision>
</cp:coreProperties>
</file>