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（申請書様式）</w:t>
      </w:r>
    </w:p>
    <w:p>
      <w:pPr>
        <w:pStyle w:val="0"/>
        <w:jc w:val="center"/>
        <w:rPr>
          <w:rFonts w:hint="eastAsia" w:ascii="ＭＳ 明朝" w:hAnsi="ＭＳ 明朝" w:eastAsia="ＭＳ 明朝"/>
        </w:rPr>
      </w:pPr>
      <w:r>
        <w:rPr>
          <w:rFonts w:hint="eastAsia" w:ascii="ＭＳ 明朝" w:hAnsi="ＭＳ 明朝" w:eastAsia="ＭＳ 明朝"/>
        </w:rPr>
        <w:t>一般競争入札参加申請書</w:t>
      </w:r>
    </w:p>
    <w:p>
      <w:pPr>
        <w:pStyle w:val="0"/>
        <w:jc w:val="right"/>
        <w:rPr>
          <w:rFonts w:hint="eastAsia"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 xml:space="preserve"> </w:t>
      </w:r>
      <w:r>
        <w:rPr>
          <w:rFonts w:hint="eastAsia" w:ascii="ＭＳ 明朝" w:hAnsi="ＭＳ 明朝" w:eastAsia="ＭＳ 明朝"/>
        </w:rPr>
        <w:t>　年</w:t>
      </w:r>
      <w:r>
        <w:rPr>
          <w:rFonts w:hint="eastAsia" w:ascii="ＭＳ 明朝" w:hAnsi="ＭＳ 明朝" w:eastAsia="ＭＳ 明朝"/>
        </w:rPr>
        <w:t xml:space="preserve"> </w:t>
      </w:r>
      <w:r>
        <w:rPr>
          <w:rFonts w:hint="eastAsia" w:ascii="ＭＳ 明朝" w:hAnsi="ＭＳ 明朝" w:eastAsia="ＭＳ 明朝"/>
        </w:rPr>
        <w:t>　月　</w:t>
      </w:r>
      <w:r>
        <w:rPr>
          <w:rFonts w:hint="eastAsia" w:ascii="ＭＳ 明朝" w:hAnsi="ＭＳ 明朝" w:eastAsia="ＭＳ 明朝"/>
        </w:rPr>
        <w:t xml:space="preserve"> </w:t>
      </w:r>
      <w:r>
        <w:rPr>
          <w:rFonts w:hint="eastAsia" w:ascii="ＭＳ 明朝" w:hAnsi="ＭＳ 明朝" w:eastAsia="ＭＳ 明朝"/>
        </w:rPr>
        <w:t>日</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岩手県立宮古病院長　</w:t>
      </w:r>
      <w:r>
        <w:rPr>
          <w:rFonts w:hint="eastAsia" w:ascii="ＭＳ 明朝" w:hAnsi="ＭＳ 明朝" w:eastAsia="ＭＳ 明朝"/>
        </w:rPr>
        <w:t xml:space="preserve"> </w:t>
      </w:r>
      <w:r>
        <w:rPr>
          <w:rFonts w:hint="eastAsia" w:ascii="ＭＳ 明朝" w:hAnsi="ＭＳ 明朝" w:eastAsia="ＭＳ 明朝"/>
        </w:rPr>
        <w:t>川村　英伸</w:t>
      </w:r>
      <w:r>
        <w:rPr>
          <w:rFonts w:hint="eastAsia" w:ascii="ＭＳ 明朝" w:hAnsi="ＭＳ 明朝" w:eastAsia="ＭＳ 明朝"/>
        </w:rPr>
        <w:t xml:space="preserve"> </w:t>
      </w:r>
      <w:r>
        <w:rPr>
          <w:rFonts w:hint="eastAsia" w:ascii="ＭＳ 明朝" w:hAnsi="ＭＳ 明朝" w:eastAsia="ＭＳ 明朝"/>
        </w:rPr>
        <w:t>様</w:t>
      </w:r>
    </w:p>
    <w:p>
      <w:pPr>
        <w:pStyle w:val="0"/>
        <w:rPr>
          <w:rFonts w:hint="eastAsia" w:ascii="ＭＳ 明朝" w:hAnsi="ＭＳ 明朝" w:eastAsia="ＭＳ 明朝"/>
        </w:rPr>
      </w:pPr>
      <w:r>
        <w:rPr>
          <w:rFonts w:hint="eastAsia" w:ascii="ＭＳ 明朝" w:hAnsi="ＭＳ 明朝" w:eastAsia="ＭＳ 明朝"/>
        </w:rPr>
        <w:t xml:space="preserve"> </w:t>
      </w:r>
    </w:p>
    <w:p>
      <w:pPr>
        <w:pStyle w:val="0"/>
        <w:wordWrap w:val="0"/>
        <w:ind w:right="315" w:rightChars="150" w:firstLine="3570" w:firstLineChars="1700"/>
        <w:jc w:val="both"/>
        <w:rPr>
          <w:rFonts w:hint="eastAsia" w:ascii="ＭＳ 明朝" w:hAnsi="ＭＳ 明朝" w:eastAsia="ＭＳ 明朝"/>
        </w:rPr>
      </w:pPr>
      <w:r>
        <w:rPr>
          <w:rFonts w:hint="eastAsia" w:ascii="ＭＳ 明朝" w:hAnsi="ＭＳ 明朝" w:eastAsia="ＭＳ 明朝"/>
        </w:rPr>
        <w:t>住</w:t>
      </w:r>
      <w:r>
        <w:rPr>
          <w:rFonts w:hint="eastAsia" w:ascii="ＭＳ 明朝" w:hAnsi="ＭＳ 明朝" w:eastAsia="ＭＳ 明朝"/>
        </w:rPr>
        <w:t xml:space="preserve"> </w:t>
      </w:r>
      <w:r>
        <w:rPr>
          <w:rFonts w:hint="eastAsia" w:ascii="ＭＳ 明朝" w:hAnsi="ＭＳ 明朝" w:eastAsia="ＭＳ 明朝"/>
        </w:rPr>
        <w:t>所</w:t>
      </w:r>
    </w:p>
    <w:p>
      <w:pPr>
        <w:pStyle w:val="0"/>
        <w:wordWrap w:val="0"/>
        <w:ind w:right="315" w:rightChars="150" w:firstLine="3570" w:firstLineChars="1700"/>
        <w:jc w:val="both"/>
        <w:rPr>
          <w:rFonts w:hint="eastAsia" w:ascii="ＭＳ 明朝" w:hAnsi="ＭＳ 明朝" w:eastAsia="ＭＳ 明朝"/>
        </w:rPr>
      </w:pPr>
      <w:r>
        <w:rPr>
          <w:rFonts w:hint="eastAsia" w:ascii="ＭＳ 明朝" w:hAnsi="ＭＳ 明朝" w:eastAsia="ＭＳ 明朝"/>
        </w:rPr>
        <w:t>商号又は名称</w:t>
      </w:r>
    </w:p>
    <w:p>
      <w:pPr>
        <w:pStyle w:val="0"/>
        <w:ind w:left="0" w:leftChars="0" w:right="315" w:rightChars="150" w:firstLine="3570" w:firstLineChars="1700"/>
        <w:jc w:val="both"/>
        <w:rPr>
          <w:rFonts w:hint="eastAsia" w:ascii="ＭＳ 明朝" w:hAnsi="ＭＳ 明朝" w:eastAsia="ＭＳ 明朝"/>
        </w:rPr>
      </w:pPr>
      <w:r>
        <w:rPr>
          <w:rFonts w:hint="eastAsia" w:ascii="ＭＳ 明朝" w:hAnsi="ＭＳ 明朝" w:eastAsia="ＭＳ 明朝"/>
        </w:rPr>
        <w:t>代表者氏名</w:t>
      </w:r>
      <w:r>
        <w:rPr>
          <w:rFonts w:hint="eastAsia" w:ascii="ＭＳ 明朝" w:hAnsi="ＭＳ 明朝" w:eastAsia="ＭＳ 明朝"/>
        </w:rPr>
        <w:t xml:space="preserve"> </w:t>
      </w:r>
      <w:r>
        <w:rPr>
          <w:rFonts w:hint="eastAsia" w:ascii="ＭＳ 明朝" w:hAnsi="ＭＳ 明朝" w:eastAsia="ＭＳ 明朝"/>
        </w:rPr>
        <w:t>　　　　　　　　　　　　　　　印</w:t>
      </w:r>
    </w:p>
    <w:p>
      <w:pPr>
        <w:pStyle w:val="0"/>
        <w:ind w:left="0" w:leftChars="0" w:right="315" w:rightChars="150" w:firstLine="3570" w:firstLineChars="1700"/>
        <w:jc w:val="both"/>
        <w:rPr>
          <w:rFonts w:hint="eastAsia" w:ascii="ＭＳ 明朝" w:hAnsi="ＭＳ 明朝" w:eastAsia="ＭＳ 明朝"/>
        </w:rPr>
      </w:pPr>
    </w:p>
    <w:p>
      <w:pPr>
        <w:pStyle w:val="0"/>
        <w:ind w:left="0" w:leftChars="0" w:right="315" w:rightChars="150" w:firstLine="3570" w:firstLineChars="1700"/>
        <w:jc w:val="both"/>
        <w:rPr>
          <w:rFonts w:hint="eastAsia" w:ascii="ＭＳ 明朝" w:hAnsi="ＭＳ 明朝" w:eastAsia="ＭＳ 明朝"/>
        </w:rPr>
      </w:pPr>
    </w:p>
    <w:p>
      <w:pPr>
        <w:pStyle w:val="0"/>
        <w:ind w:leftChars="0" w:firstLine="420" w:firstLineChars="2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令和７年</w:t>
      </w:r>
      <w:r>
        <w:rPr>
          <w:rFonts w:hint="eastAsia" w:ascii="ＭＳ 明朝" w:hAnsi="ＭＳ 明朝" w:eastAsia="ＭＳ 明朝"/>
        </w:rPr>
        <w:t xml:space="preserve"> </w:t>
      </w:r>
      <w:r>
        <w:rPr>
          <w:rFonts w:hint="eastAsia" w:ascii="ＭＳ 明朝" w:hAnsi="ＭＳ 明朝" w:eastAsia="ＭＳ 明朝"/>
        </w:rPr>
        <w:t>　月　</w:t>
      </w:r>
      <w:r>
        <w:rPr>
          <w:rFonts w:hint="eastAsia" w:ascii="ＭＳ 明朝" w:hAnsi="ＭＳ 明朝" w:eastAsia="ＭＳ 明朝"/>
        </w:rPr>
        <w:t xml:space="preserve"> </w:t>
      </w:r>
      <w:r>
        <w:rPr>
          <w:rFonts w:hint="eastAsia" w:ascii="ＭＳ 明朝" w:hAnsi="ＭＳ 明朝" w:eastAsia="ＭＳ 明朝"/>
        </w:rPr>
        <w:t>日付けで一般競争入札公告のありました、</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令和</w:t>
      </w:r>
      <w:r>
        <w:rPr>
          <w:rFonts w:hint="eastAsia" w:ascii="ＭＳ 明朝" w:hAnsi="ＭＳ 明朝" w:eastAsia="ＭＳ 明朝"/>
        </w:rPr>
        <w:t>7</w:t>
      </w:r>
      <w:r>
        <w:rPr>
          <w:rFonts w:hint="eastAsia" w:ascii="ＭＳ 明朝" w:hAnsi="ＭＳ 明朝" w:eastAsia="ＭＳ 明朝"/>
        </w:rPr>
        <w:t>年度診療材料（医療ガス）の単価契約に係る入札に参</w:t>
      </w:r>
      <w:bookmarkStart w:id="0" w:name="_GoBack"/>
      <w:bookmarkEnd w:id="0"/>
      <w:r>
        <w:rPr>
          <w:rFonts w:hint="eastAsia" w:ascii="ＭＳ 明朝" w:hAnsi="ＭＳ 明朝" w:eastAsia="ＭＳ 明朝"/>
        </w:rPr>
        <w:t>加したいので、入札説明書３</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により、関係書類を添えて申請します。</w:t>
      </w:r>
      <w:r>
        <w:rPr>
          <w:rFonts w:hint="eastAsia" w:ascii="ＭＳ 明朝" w:hAnsi="ＭＳ 明朝" w:eastAsia="ＭＳ 明朝"/>
        </w:rPr>
        <w:t xml:space="preserve"> </w:t>
      </w:r>
    </w:p>
    <w:p>
      <w:pPr>
        <w:pStyle w:val="0"/>
        <w:ind w:leftChars="0" w:firstLine="420" w:firstLineChars="200"/>
        <w:rPr>
          <w:rFonts w:hint="eastAsia" w:ascii="ＭＳ 明朝" w:hAnsi="ＭＳ 明朝" w:eastAsia="ＭＳ 明朝"/>
        </w:rPr>
      </w:pPr>
      <w:r>
        <w:rPr>
          <w:rFonts w:hint="eastAsia" w:ascii="ＭＳ 明朝" w:hAnsi="ＭＳ 明朝" w:eastAsia="ＭＳ 明朝"/>
        </w:rPr>
        <w:t>なお、下記要件については、事実と相違ないことを誓約いたします。</w:t>
      </w:r>
    </w:p>
    <w:p>
      <w:pPr>
        <w:pStyle w:val="0"/>
        <w:ind w:firstLine="210" w:firstLineChars="100"/>
        <w:rPr>
          <w:rFonts w:hint="eastAsia" w:ascii="ＭＳ 明朝" w:hAnsi="ＭＳ 明朝" w:eastAsia="ＭＳ 明朝"/>
        </w:rPr>
      </w:pPr>
    </w:p>
    <w:p>
      <w:pPr>
        <w:pStyle w:val="0"/>
        <w:ind w:firstLine="210" w:firstLineChars="100"/>
        <w:jc w:val="center"/>
        <w:rPr>
          <w:rFonts w:hint="eastAsia" w:ascii="ＭＳ 明朝" w:hAnsi="ＭＳ 明朝" w:eastAsia="ＭＳ 明朝"/>
        </w:rPr>
      </w:pPr>
      <w:r>
        <w:rPr>
          <w:rFonts w:hint="eastAsia" w:ascii="ＭＳ 明朝" w:hAnsi="ＭＳ 明朝" w:eastAsia="ＭＳ 明朝"/>
        </w:rPr>
        <w:t>記</w:t>
      </w:r>
    </w:p>
    <w:p>
      <w:pPr>
        <w:pStyle w:val="0"/>
        <w:ind w:firstLine="210" w:firstLineChars="100"/>
        <w:rPr>
          <w:rFonts w:hint="eastAsia" w:ascii="ＭＳ 明朝" w:hAnsi="ＭＳ 明朝" w:eastAsia="ＭＳ 明朝"/>
        </w:rPr>
      </w:pPr>
      <w:r>
        <w:rPr>
          <w:rFonts w:hint="eastAsia" w:ascii="ＭＳ 明朝" w:hAnsi="ＭＳ 明朝" w:eastAsia="ＭＳ 明朝"/>
        </w:rPr>
        <w:t>１　地方自治法施行令（昭和</w:t>
      </w:r>
      <w:r>
        <w:rPr>
          <w:rFonts w:hint="eastAsia" w:ascii="ＭＳ 明朝" w:hAnsi="ＭＳ 明朝" w:eastAsia="ＭＳ 明朝"/>
        </w:rPr>
        <w:t>22</w:t>
      </w:r>
      <w:r>
        <w:rPr>
          <w:rFonts w:hint="eastAsia" w:ascii="ＭＳ 明朝" w:hAnsi="ＭＳ 明朝" w:eastAsia="ＭＳ 明朝"/>
        </w:rPr>
        <w:t>年政令第</w:t>
      </w:r>
      <w:r>
        <w:rPr>
          <w:rFonts w:hint="eastAsia" w:ascii="ＭＳ 明朝" w:hAnsi="ＭＳ 明朝" w:eastAsia="ＭＳ 明朝"/>
        </w:rPr>
        <w:t>16</w:t>
      </w:r>
      <w:r>
        <w:rPr>
          <w:rFonts w:hint="eastAsia" w:ascii="ＭＳ 明朝" w:hAnsi="ＭＳ 明朝" w:eastAsia="ＭＳ 明朝"/>
        </w:rPr>
        <w:t>号）第</w:t>
      </w:r>
      <w:r>
        <w:rPr>
          <w:rFonts w:hint="eastAsia" w:ascii="ＭＳ 明朝" w:hAnsi="ＭＳ 明朝" w:eastAsia="ＭＳ 明朝"/>
        </w:rPr>
        <w:t>167</w:t>
      </w:r>
      <w:r>
        <w:rPr>
          <w:rFonts w:hint="eastAsia" w:ascii="ＭＳ 明朝" w:hAnsi="ＭＳ 明朝" w:eastAsia="ＭＳ 明朝"/>
        </w:rPr>
        <w:t>条の４の規定に</w:t>
      </w:r>
    </w:p>
    <w:p>
      <w:pPr>
        <w:pStyle w:val="0"/>
        <w:ind w:firstLine="210" w:firstLineChars="10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該当する・該当しない</w:t>
      </w:r>
      <w:r>
        <w:rPr>
          <w:rFonts w:hint="eastAsia" w:ascii="ＭＳ 明朝" w:hAnsi="ＭＳ 明朝" w:eastAsia="ＭＳ 明朝"/>
        </w:rPr>
        <w:t xml:space="preserve"> </w:t>
      </w:r>
      <w:r>
        <w:rPr>
          <w:rFonts w:hint="eastAsia" w:ascii="ＭＳ 明朝" w:hAnsi="ＭＳ 明朝" w:eastAsia="ＭＳ 明朝"/>
        </w:rPr>
        <w:t>】</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２　令和６年度において岩手県が発注する物品の製造の請負又は物品の買入れに係る競争入札に参加する者に必要な資格を取得して</w:t>
      </w:r>
    </w:p>
    <w:p>
      <w:pPr>
        <w:pStyle w:val="0"/>
        <w:ind w:firstLine="210" w:firstLineChars="10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いる・いない</w:t>
      </w:r>
      <w:r>
        <w:rPr>
          <w:rFonts w:hint="eastAsia" w:ascii="ＭＳ 明朝" w:hAnsi="ＭＳ 明朝" w:eastAsia="ＭＳ 明朝"/>
        </w:rPr>
        <w:t xml:space="preserve"> </w:t>
      </w:r>
      <w:r>
        <w:rPr>
          <w:rFonts w:hint="eastAsia" w:ascii="ＭＳ 明朝" w:hAnsi="ＭＳ 明朝" w:eastAsia="ＭＳ 明朝"/>
        </w:rPr>
        <w:t>】</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３　岩手県内に本社（本店）を有する者又は岩手県外に本社（本店）を有しているが、岩手県内に支店等を有しており、その支店等が</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の資格を有して</w:t>
      </w:r>
    </w:p>
    <w:p>
      <w:pPr>
        <w:pStyle w:val="0"/>
        <w:ind w:firstLine="210" w:firstLineChars="10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いる・いない</w:t>
      </w:r>
      <w:r>
        <w:rPr>
          <w:rFonts w:hint="eastAsia" w:ascii="ＭＳ 明朝" w:hAnsi="ＭＳ 明朝" w:eastAsia="ＭＳ 明朝"/>
        </w:rPr>
        <w:t xml:space="preserve"> </w:t>
      </w:r>
      <w:r>
        <w:rPr>
          <w:rFonts w:hint="eastAsia" w:ascii="ＭＳ 明朝" w:hAnsi="ＭＳ 明朝" w:eastAsia="ＭＳ 明朝"/>
        </w:rPr>
        <w:t>】</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４　入札の日において、岩手県から、物品の製造の請負又は物品の買入れに係る指名停止又は文書警告に伴う非指名の措置を受けて</w:t>
      </w:r>
      <w:r>
        <w:rPr>
          <w:rFonts w:hint="eastAsia" w:ascii="ＭＳ 明朝" w:hAnsi="ＭＳ 明朝" w:eastAsia="ＭＳ 明朝"/>
        </w:rPr>
        <w:t xml:space="preserve"> </w:t>
      </w:r>
    </w:p>
    <w:p>
      <w:pPr>
        <w:pStyle w:val="0"/>
        <w:ind w:firstLine="210" w:firstLineChars="10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いる・いない</w:t>
      </w:r>
      <w:r>
        <w:rPr>
          <w:rFonts w:hint="eastAsia" w:ascii="ＭＳ 明朝" w:hAnsi="ＭＳ 明朝" w:eastAsia="ＭＳ 明朝"/>
        </w:rPr>
        <w:t xml:space="preserve"> </w:t>
      </w:r>
      <w:r>
        <w:rPr>
          <w:rFonts w:hint="eastAsia" w:ascii="ＭＳ 明朝" w:hAnsi="ＭＳ 明朝" w:eastAsia="ＭＳ 明朝"/>
        </w:rPr>
        <w:t>】</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５　民事再生法（平成</w:t>
      </w:r>
      <w:r>
        <w:rPr>
          <w:rFonts w:hint="eastAsia" w:ascii="ＭＳ 明朝" w:hAnsi="ＭＳ 明朝" w:eastAsia="ＭＳ 明朝"/>
        </w:rPr>
        <w:t>11</w:t>
      </w:r>
      <w:r>
        <w:rPr>
          <w:rFonts w:hint="eastAsia" w:ascii="ＭＳ 明朝" w:hAnsi="ＭＳ 明朝" w:eastAsia="ＭＳ 明朝"/>
        </w:rPr>
        <w:t>年法律第</w:t>
      </w:r>
      <w:r>
        <w:rPr>
          <w:rFonts w:hint="eastAsia" w:ascii="ＭＳ 明朝" w:hAnsi="ＭＳ 明朝" w:eastAsia="ＭＳ 明朝"/>
        </w:rPr>
        <w:t>225</w:t>
      </w:r>
      <w:r>
        <w:rPr>
          <w:rFonts w:hint="eastAsia" w:ascii="ＭＳ 明朝" w:hAnsi="ＭＳ 明朝" w:eastAsia="ＭＳ 明朝"/>
        </w:rPr>
        <w:t>号）に基づき再生手続開始の申立てをしている者若しくは再生手続開始の申立てがなされている者（同法第</w:t>
      </w:r>
      <w:r>
        <w:rPr>
          <w:rFonts w:hint="eastAsia" w:ascii="ＭＳ 明朝" w:hAnsi="ＭＳ 明朝" w:eastAsia="ＭＳ 明朝"/>
        </w:rPr>
        <w:t>33</w:t>
      </w:r>
      <w:r>
        <w:rPr>
          <w:rFonts w:hint="eastAsia" w:ascii="ＭＳ 明朝" w:hAnsi="ＭＳ 明朝" w:eastAsia="ＭＳ 明朝"/>
        </w:rPr>
        <w:t>条第１項に規定する再生手続開始の決定を受けた者を除く。）又は会社更生法（平成</w:t>
      </w:r>
      <w:r>
        <w:rPr>
          <w:rFonts w:hint="eastAsia" w:ascii="ＭＳ 明朝" w:hAnsi="ＭＳ 明朝" w:eastAsia="ＭＳ 明朝"/>
        </w:rPr>
        <w:t>14</w:t>
      </w:r>
      <w:r>
        <w:rPr>
          <w:rFonts w:hint="eastAsia" w:ascii="ＭＳ 明朝" w:hAnsi="ＭＳ 明朝" w:eastAsia="ＭＳ 明朝"/>
        </w:rPr>
        <w:t>年法律第</w:t>
      </w:r>
      <w:r>
        <w:rPr>
          <w:rFonts w:hint="eastAsia" w:ascii="ＭＳ 明朝" w:hAnsi="ＭＳ 明朝" w:eastAsia="ＭＳ 明朝"/>
        </w:rPr>
        <w:t>154</w:t>
      </w:r>
      <w:r>
        <w:rPr>
          <w:rFonts w:hint="eastAsia" w:ascii="ＭＳ 明朝" w:hAnsi="ＭＳ 明朝" w:eastAsia="ＭＳ 明朝"/>
        </w:rPr>
        <w:t>号）に基づき更生手続開始の申立てをしている者若しくは更生手続開始の申立てがなされている者（同法第</w:t>
      </w:r>
      <w:r>
        <w:rPr>
          <w:rFonts w:hint="eastAsia" w:ascii="ＭＳ 明朝" w:hAnsi="ＭＳ 明朝" w:eastAsia="ＭＳ 明朝"/>
        </w:rPr>
        <w:t>41</w:t>
      </w:r>
      <w:r>
        <w:rPr>
          <w:rFonts w:hint="eastAsia" w:ascii="ＭＳ 明朝" w:hAnsi="ＭＳ 明朝" w:eastAsia="ＭＳ 明朝"/>
        </w:rPr>
        <w:t>条第１項に規定する更生手続開始の決定を受けた者を除く。）で</w:t>
      </w:r>
      <w:r>
        <w:rPr>
          <w:rFonts w:hint="eastAsia" w:ascii="ＭＳ 明朝" w:hAnsi="ＭＳ 明朝" w:eastAsia="ＭＳ 明朝"/>
        </w:rPr>
        <w:t xml:space="preserve"> </w:t>
      </w:r>
    </w:p>
    <w:p>
      <w:pPr>
        <w:pStyle w:val="0"/>
        <w:ind w:firstLine="210" w:firstLineChars="10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ある・ない</w:t>
      </w:r>
      <w:r>
        <w:rPr>
          <w:rFonts w:hint="eastAsia" w:ascii="ＭＳ 明朝" w:hAnsi="ＭＳ 明朝" w:eastAsia="ＭＳ 明朝"/>
        </w:rPr>
        <w:t xml:space="preserve"> </w:t>
      </w:r>
      <w:r>
        <w:rPr>
          <w:rFonts w:hint="eastAsia" w:ascii="ＭＳ 明朝" w:hAnsi="ＭＳ 明朝" w:eastAsia="ＭＳ 明朝"/>
        </w:rPr>
        <w:t>】</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暴力団員による不当な行為の防止等に関する法律（平成３年法律第</w:t>
      </w:r>
      <w:r>
        <w:rPr>
          <w:rFonts w:hint="eastAsia" w:ascii="ＭＳ 明朝" w:hAnsi="ＭＳ 明朝" w:eastAsia="ＭＳ 明朝"/>
        </w:rPr>
        <w:t>77</w:t>
      </w:r>
      <w:r>
        <w:rPr>
          <w:rFonts w:hint="eastAsia" w:ascii="ＭＳ 明朝" w:hAnsi="ＭＳ 明朝" w:eastAsia="ＭＳ 明朝"/>
        </w:rPr>
        <w:t>号）第２条第２号に掲げる暴力団、同条第６号に掲げる暴力団員又は暴力団若しくは暴力団員と密接な関係を有する者で</w:t>
      </w:r>
    </w:p>
    <w:p>
      <w:pPr>
        <w:pStyle w:val="0"/>
        <w:ind w:firstLine="210" w:firstLineChars="10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ある・ない</w:t>
      </w:r>
      <w:r>
        <w:rPr>
          <w:rFonts w:hint="eastAsia" w:ascii="ＭＳ 明朝" w:hAnsi="ＭＳ 明朝" w:eastAsia="ＭＳ 明朝"/>
        </w:rPr>
        <w:t xml:space="preserve"> </w:t>
      </w:r>
      <w:r>
        <w:rPr>
          <w:rFonts w:hint="eastAsia" w:ascii="ＭＳ 明朝" w:hAnsi="ＭＳ 明朝" w:eastAsia="ＭＳ 明朝"/>
        </w:rPr>
        <w:t>】</w:t>
      </w:r>
    </w:p>
    <w:sectPr>
      <w:pgSz w:w="11906" w:h="16838"/>
      <w:pgMar w:top="1985" w:right="1701" w:bottom="1701" w:left="1701" w:header="851" w:footer="992" w:gutter="0"/>
      <w:pgBorders w:zOrder="front" w:display="allPages" w:offsetFrom="page"/>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TotalTime>
  <Pages>1</Pages>
  <Words>11</Words>
  <Characters>717</Characters>
  <Application>JUST Note</Application>
  <Lines>37</Lines>
  <Paragraphs>24</Paragraphs>
  <Company>Iwate Prefecture</Company>
  <CharactersWithSpaces>774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IR05183</dc:creator>
  <cp:lastModifiedBy>IR05183</cp:lastModifiedBy>
  <cp:lastPrinted>2024-02-26T05:45:55Z</cp:lastPrinted>
  <dcterms:created xsi:type="dcterms:W3CDTF">2024-02-20T09:38:00Z</dcterms:created>
  <dcterms:modified xsi:type="dcterms:W3CDTF">2025-02-12T00:30:48Z</dcterms:modified>
  <cp:revision>10</cp:revision>
</cp:coreProperties>
</file>